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59D1" w14:textId="62693A17" w:rsidR="00E33D83" w:rsidRPr="00610BA4" w:rsidRDefault="00E33D83" w:rsidP="00E33D83">
      <w:pPr>
        <w:pStyle w:val="Heading2"/>
        <w:shd w:val="clear" w:color="auto" w:fill="FFFFFF"/>
        <w:spacing w:after="120"/>
        <w:rPr>
          <w:rFonts w:ascii="Calibri" w:hAnsi="Calibri" w:cs="Arial"/>
          <w:b/>
          <w:color w:val="00B0F0"/>
          <w:sz w:val="44"/>
          <w:szCs w:val="44"/>
          <w:lang w:val="en"/>
        </w:rPr>
      </w:pPr>
      <w:r w:rsidRPr="00610BA4">
        <w:rPr>
          <w:noProof/>
          <w:color w:val="00B0F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E547D" wp14:editId="2F47F3C7">
                <wp:simplePos x="0" y="0"/>
                <wp:positionH relativeFrom="column">
                  <wp:posOffset>5265420</wp:posOffset>
                </wp:positionH>
                <wp:positionV relativeFrom="paragraph">
                  <wp:posOffset>11430</wp:posOffset>
                </wp:positionV>
                <wp:extent cx="1381125" cy="533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EAD7" w14:textId="03F3E721" w:rsidR="00E33D83" w:rsidRDefault="00E33D83" w:rsidP="00E33D83">
                            <w:r w:rsidRPr="00040B86">
                              <w:rPr>
                                <w:rFonts w:ascii="Calibri" w:hAnsi="Calibri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drawing>
                                <wp:inline distT="0" distB="0" distL="0" distR="0" wp14:anchorId="7B5C36D8" wp14:editId="3BE83157">
                                  <wp:extent cx="1200150" cy="40789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065" cy="412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5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pt;margin-top:.9pt;width:108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" stroked="f">
                <v:textbox>
                  <w:txbxContent>
                    <w:p w14:paraId="1BB0EAD7" w14:textId="03F3E721" w:rsidR="00E33D83" w:rsidRDefault="00E33D83" w:rsidP="00E33D83">
                      <w:r w:rsidRPr="00040B86">
                        <w:rPr>
                          <w:rFonts w:ascii="Calibri" w:hAnsi="Calibri" w:cs="Arial"/>
                          <w:b/>
                          <w:noProof/>
                          <w:color w:val="000000"/>
                          <w:sz w:val="22"/>
                          <w:szCs w:val="22"/>
                          <w:lang w:val="en"/>
                        </w:rPr>
                        <w:drawing>
                          <wp:inline distT="0" distB="0" distL="0" distR="0" wp14:anchorId="7B5C36D8" wp14:editId="3BE83157">
                            <wp:extent cx="1200150" cy="40789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065" cy="412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0BA4">
        <w:rPr>
          <w:rFonts w:ascii="Calibri" w:hAnsi="Calibri" w:cs="Arial"/>
          <w:color w:val="00B0F0"/>
          <w:sz w:val="44"/>
          <w:szCs w:val="44"/>
          <w:lang w:val="en"/>
        </w:rPr>
        <w:t>Peep Voucher</w:t>
      </w:r>
      <w:r w:rsidRPr="00610BA4">
        <w:rPr>
          <w:rFonts w:ascii="Calibri" w:hAnsi="Calibri" w:cs="Arial"/>
          <w:b/>
          <w:color w:val="00B0F0"/>
          <w:sz w:val="44"/>
          <w:szCs w:val="44"/>
          <w:lang w:val="en"/>
        </w:rPr>
        <w:t xml:space="preserve"> </w:t>
      </w:r>
      <w:r>
        <w:rPr>
          <w:rFonts w:ascii="Calibri" w:hAnsi="Calibri" w:cs="Arial"/>
          <w:b/>
          <w:color w:val="00B0F0"/>
          <w:sz w:val="44"/>
          <w:szCs w:val="44"/>
          <w:lang w:val="en"/>
        </w:rPr>
        <w:t>-</w:t>
      </w:r>
      <w:r w:rsidRPr="00610BA4">
        <w:rPr>
          <w:rFonts w:ascii="Calibri" w:hAnsi="Calibri" w:cs="Arial"/>
          <w:b/>
          <w:color w:val="00B0F0"/>
          <w:sz w:val="44"/>
          <w:szCs w:val="44"/>
          <w:lang w:val="en"/>
        </w:rPr>
        <w:t xml:space="preserve"> </w:t>
      </w:r>
      <w:r w:rsidRPr="00610BA4">
        <w:rPr>
          <w:rFonts w:ascii="Calibri" w:hAnsi="Calibri" w:cs="Arial"/>
          <w:color w:val="00B0F0"/>
          <w:sz w:val="44"/>
          <w:szCs w:val="44"/>
          <w:lang w:val="en"/>
        </w:rPr>
        <w:t>Order form</w:t>
      </w:r>
      <w:r w:rsidRPr="00610BA4">
        <w:rPr>
          <w:rFonts w:ascii="Calibri" w:hAnsi="Calibri" w:cs="Arial"/>
          <w:b/>
          <w:color w:val="00B0F0"/>
          <w:sz w:val="44"/>
          <w:szCs w:val="44"/>
          <w:lang w:val="en"/>
        </w:rPr>
        <w:t xml:space="preserve"> </w:t>
      </w:r>
      <w:r w:rsidRPr="00610BA4">
        <w:rPr>
          <w:rFonts w:ascii="Calibri" w:hAnsi="Calibri" w:cs="Arial"/>
          <w:b/>
          <w:color w:val="00B0F0"/>
          <w:sz w:val="44"/>
          <w:szCs w:val="44"/>
          <w:lang w:val="en"/>
        </w:rPr>
        <w:tab/>
      </w:r>
      <w:r w:rsidRPr="00610BA4">
        <w:rPr>
          <w:rFonts w:ascii="Calibri" w:hAnsi="Calibri" w:cs="Arial"/>
          <w:b/>
          <w:color w:val="00B0F0"/>
          <w:sz w:val="44"/>
          <w:szCs w:val="44"/>
          <w:lang w:val="en"/>
        </w:rPr>
        <w:tab/>
      </w:r>
      <w:r w:rsidRPr="00610BA4">
        <w:rPr>
          <w:rFonts w:ascii="Calibri" w:hAnsi="Calibri" w:cs="Arial"/>
          <w:b/>
          <w:color w:val="00B0F0"/>
          <w:sz w:val="44"/>
          <w:szCs w:val="44"/>
          <w:lang w:val="en"/>
        </w:rPr>
        <w:tab/>
      </w:r>
    </w:p>
    <w:p w14:paraId="56BFE180" w14:textId="77777777" w:rsidR="00E33D83" w:rsidRPr="00040B86" w:rsidRDefault="00E33D83" w:rsidP="0062182B">
      <w:pPr>
        <w:pStyle w:val="NormalWeb"/>
        <w:shd w:val="clear" w:color="auto" w:fill="FFFFFF"/>
        <w:spacing w:after="120"/>
        <w:rPr>
          <w:rFonts w:ascii="Calibri" w:hAnsi="Calibri" w:cs="Arial"/>
          <w:color w:val="00B0F0"/>
          <w:sz w:val="22"/>
          <w:szCs w:val="22"/>
          <w:lang w:val="en"/>
        </w:rPr>
      </w:pPr>
      <w:bookmarkStart w:id="0" w:name="text_1"/>
      <w:bookmarkEnd w:id="0"/>
      <w:r w:rsidRPr="00040B86">
        <w:rPr>
          <w:rFonts w:ascii="Calibri" w:hAnsi="Calibri" w:cs="Arial"/>
          <w:color w:val="00B0F0"/>
          <w:szCs w:val="22"/>
          <w:lang w:val="en"/>
        </w:rPr>
        <w:t>Simply buy a voucher to whatever value you require, state the name of the organisation to use it, and you have 2 years from the date of purchase to redeem the value</w:t>
      </w:r>
      <w:r w:rsidRPr="00040B86">
        <w:rPr>
          <w:rFonts w:ascii="Calibri" w:hAnsi="Calibri" w:cs="Arial"/>
          <w:color w:val="00B0F0"/>
          <w:sz w:val="22"/>
          <w:szCs w:val="22"/>
          <w:lang w:val="en"/>
        </w:rPr>
        <w:t xml:space="preserve">. </w:t>
      </w:r>
    </w:p>
    <w:p w14:paraId="5DDF1330" w14:textId="101C5B2B" w:rsidR="00E33D83" w:rsidRPr="008E4A2C" w:rsidRDefault="00E33D83" w:rsidP="00E33D83">
      <w:pPr>
        <w:pStyle w:val="NormalWeb"/>
        <w:shd w:val="clear" w:color="auto" w:fill="FFFFFF"/>
        <w:spacing w:after="40"/>
        <w:rPr>
          <w:rFonts w:ascii="Calibri" w:hAnsi="Calibri" w:cs="Arial"/>
          <w:color w:val="000000"/>
          <w:sz w:val="22"/>
          <w:szCs w:val="22"/>
          <w:lang w:val="en"/>
        </w:rPr>
      </w:pPr>
      <w:r>
        <w:rPr>
          <w:rFonts w:ascii="Calibri" w:hAnsi="Calibri" w:cs="Arial"/>
          <w:color w:val="000000"/>
          <w:sz w:val="22"/>
          <w:szCs w:val="22"/>
          <w:lang w:val="en"/>
        </w:rPr>
        <w:t xml:space="preserve">Return this </w:t>
      </w:r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form to us </w:t>
      </w:r>
      <w:proofErr w:type="gramStart"/>
      <w:r w:rsidRPr="008E4A2C">
        <w:rPr>
          <w:rFonts w:ascii="Calibri" w:hAnsi="Calibri" w:cs="Arial"/>
          <w:color w:val="000000"/>
          <w:sz w:val="22"/>
          <w:szCs w:val="22"/>
          <w:lang w:val="en"/>
        </w:rPr>
        <w:t>by:</w:t>
      </w:r>
      <w:proofErr w:type="gramEnd"/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   </w:t>
      </w:r>
      <w:r w:rsidRPr="008E4A2C">
        <w:rPr>
          <w:rFonts w:ascii="Calibri" w:hAnsi="Calibri" w:cs="Arial"/>
          <w:i/>
          <w:iCs/>
          <w:color w:val="000000"/>
          <w:sz w:val="22"/>
          <w:szCs w:val="22"/>
          <w:lang w:val="en"/>
        </w:rPr>
        <w:t>email</w:t>
      </w:r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: </w:t>
      </w:r>
      <w:hyperlink r:id="rId8" w:history="1">
        <w:r w:rsidRPr="00AE27CA">
          <w:rPr>
            <w:rStyle w:val="Hyperlink"/>
            <w:rFonts w:ascii="Calibri" w:hAnsi="Calibri" w:cs="Arial"/>
            <w:sz w:val="22"/>
            <w:szCs w:val="22"/>
            <w:lang w:val="en"/>
          </w:rPr>
          <w:t>sales@peeple.org.uk</w:t>
        </w:r>
      </w:hyperlink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n"/>
        </w:rPr>
        <w:t xml:space="preserve">   </w:t>
      </w:r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 For more info call 01865 397978.</w:t>
      </w:r>
    </w:p>
    <w:p w14:paraId="51EFF7F8" w14:textId="77777777" w:rsidR="00E33D83" w:rsidRDefault="00E33D83" w:rsidP="0062182B">
      <w:pPr>
        <w:pStyle w:val="NormalWeb"/>
        <w:shd w:val="clear" w:color="auto" w:fill="FFFFFF"/>
        <w:spacing w:after="120"/>
        <w:rPr>
          <w:rFonts w:ascii="Calibri" w:hAnsi="Calibri" w:cs="Arial"/>
          <w:color w:val="000000"/>
          <w:sz w:val="22"/>
          <w:szCs w:val="22"/>
          <w:lang w:val="en"/>
        </w:rPr>
      </w:pPr>
      <w:r w:rsidRPr="008E4A2C">
        <w:rPr>
          <w:rFonts w:ascii="Calibri" w:hAnsi="Calibri" w:cs="Arial"/>
          <w:color w:val="000000"/>
          <w:sz w:val="22"/>
          <w:szCs w:val="22"/>
          <w:lang w:val="en"/>
        </w:rPr>
        <w:t>We will then issue you with an invoice for the voucher. Peep Learning Limited is the trading arm of Peep</w:t>
      </w:r>
      <w:r>
        <w:rPr>
          <w:rFonts w:ascii="Calibri" w:hAnsi="Calibri" w:cs="Arial"/>
          <w:color w:val="000000"/>
          <w:sz w:val="22"/>
          <w:szCs w:val="22"/>
          <w:lang w:val="en"/>
        </w:rPr>
        <w:t>le,</w:t>
      </w:r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 and all vouchers will be issued in the name of Peep Learning Ltd.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7400"/>
      </w:tblGrid>
      <w:tr w:rsidR="00E33D83" w:rsidRPr="00E33D83" w14:paraId="64513E78" w14:textId="77777777" w:rsidTr="00E33D83">
        <w:trPr>
          <w:trHeight w:val="485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7E08D5A2" w14:textId="77777777" w:rsidR="00E33D83" w:rsidRPr="00E33D83" w:rsidRDefault="00E33D83" w:rsidP="00B40DE1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Value of voucher required:  </w:t>
            </w:r>
          </w:p>
        </w:tc>
        <w:tc>
          <w:tcPr>
            <w:tcW w:w="7400" w:type="dxa"/>
          </w:tcPr>
          <w:p w14:paraId="33F8A150" w14:textId="77777777" w:rsidR="00E33D83" w:rsidRPr="00E33D83" w:rsidRDefault="00E33D83" w:rsidP="00B40DE1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£</w:t>
            </w:r>
          </w:p>
        </w:tc>
      </w:tr>
      <w:tr w:rsidR="00E33D83" w:rsidRPr="0062182B" w14:paraId="2173BD1F" w14:textId="77777777" w:rsidTr="00E33D83">
        <w:tc>
          <w:tcPr>
            <w:tcW w:w="10343" w:type="dxa"/>
            <w:gridSpan w:val="3"/>
            <w:shd w:val="clear" w:color="auto" w:fill="F2F2F2" w:themeFill="background1" w:themeFillShade="F2"/>
          </w:tcPr>
          <w:p w14:paraId="0E4FAB85" w14:textId="77777777" w:rsidR="00E33D83" w:rsidRPr="0062182B" w:rsidRDefault="00E33D83" w:rsidP="00B40DE1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62182B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Customer Details</w:t>
            </w:r>
          </w:p>
        </w:tc>
      </w:tr>
      <w:tr w:rsidR="00E33D83" w:rsidRPr="00E33D83" w14:paraId="35C43DA1" w14:textId="77777777" w:rsidTr="0062182B">
        <w:trPr>
          <w:trHeight w:val="391"/>
        </w:trPr>
        <w:tc>
          <w:tcPr>
            <w:tcW w:w="1809" w:type="dxa"/>
            <w:shd w:val="clear" w:color="auto" w:fill="F2F2F2" w:themeFill="background1" w:themeFillShade="F2"/>
          </w:tcPr>
          <w:p w14:paraId="702B23C1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Organisation: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4207869E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3D83" w:rsidRPr="00E33D83" w14:paraId="5B440480" w14:textId="77777777" w:rsidTr="0062182B">
        <w:trPr>
          <w:trHeight w:val="391"/>
        </w:trPr>
        <w:tc>
          <w:tcPr>
            <w:tcW w:w="1809" w:type="dxa"/>
            <w:shd w:val="clear" w:color="auto" w:fill="F2F2F2" w:themeFill="background1" w:themeFillShade="F2"/>
          </w:tcPr>
          <w:p w14:paraId="447D2859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Contact Name: 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1081B687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3D83" w:rsidRPr="00E33D83" w14:paraId="7502DC80" w14:textId="77777777" w:rsidTr="0062182B">
        <w:trPr>
          <w:trHeight w:val="391"/>
        </w:trPr>
        <w:tc>
          <w:tcPr>
            <w:tcW w:w="1809" w:type="dxa"/>
            <w:shd w:val="clear" w:color="auto" w:fill="F2F2F2" w:themeFill="background1" w:themeFillShade="F2"/>
          </w:tcPr>
          <w:p w14:paraId="5B6D89D3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Job Title: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144D5000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3D83" w:rsidRPr="00E33D83" w14:paraId="6B1100B4" w14:textId="77777777" w:rsidTr="0062182B">
        <w:trPr>
          <w:trHeight w:val="391"/>
        </w:trPr>
        <w:tc>
          <w:tcPr>
            <w:tcW w:w="1809" w:type="dxa"/>
            <w:shd w:val="clear" w:color="auto" w:fill="F2F2F2" w:themeFill="background1" w:themeFillShade="F2"/>
          </w:tcPr>
          <w:p w14:paraId="09D205CD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Email: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59354125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3D83" w:rsidRPr="00E33D83" w14:paraId="3362D29F" w14:textId="77777777" w:rsidTr="0062182B">
        <w:trPr>
          <w:trHeight w:val="391"/>
        </w:trPr>
        <w:tc>
          <w:tcPr>
            <w:tcW w:w="1809" w:type="dxa"/>
            <w:shd w:val="clear" w:color="auto" w:fill="F2F2F2" w:themeFill="background1" w:themeFillShade="F2"/>
          </w:tcPr>
          <w:p w14:paraId="0654F88C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Telephone No: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04CFCFC8" w14:textId="77777777" w:rsidR="00E33D83" w:rsidRPr="00E33D83" w:rsidRDefault="00E33D83" w:rsidP="00E33D83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3D83" w:rsidRPr="00E33D83" w14:paraId="6FABD58D" w14:textId="77777777" w:rsidTr="00E33D83">
        <w:trPr>
          <w:trHeight w:val="722"/>
        </w:trPr>
        <w:tc>
          <w:tcPr>
            <w:tcW w:w="1809" w:type="dxa"/>
            <w:shd w:val="clear" w:color="auto" w:fill="F2F2F2" w:themeFill="background1" w:themeFillShade="F2"/>
          </w:tcPr>
          <w:p w14:paraId="7136E29E" w14:textId="77777777" w:rsidR="00E33D83" w:rsidRPr="00E33D83" w:rsidRDefault="00E33D83" w:rsidP="00B40DE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Address: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17E55338" w14:textId="77777777" w:rsidR="00E33D83" w:rsidRDefault="00E33D83" w:rsidP="00B40DE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1A0C4D4" w14:textId="686C2571" w:rsidR="0062182B" w:rsidRPr="00E33D83" w:rsidRDefault="0062182B" w:rsidP="00B40DE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E2C6893" w14:textId="77777777" w:rsidR="00E33D83" w:rsidRPr="00E33D83" w:rsidRDefault="00E33D83" w:rsidP="00E33D8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"/>
          <w:szCs w:val="2"/>
          <w:lang w:val="e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013"/>
        <w:gridCol w:w="5103"/>
      </w:tblGrid>
      <w:tr w:rsidR="00E33D83" w:rsidRPr="0062182B" w14:paraId="468578EB" w14:textId="77777777" w:rsidTr="00E33D83">
        <w:tc>
          <w:tcPr>
            <w:tcW w:w="10343" w:type="dxa"/>
            <w:gridSpan w:val="3"/>
            <w:shd w:val="clear" w:color="auto" w:fill="F2F2F2" w:themeFill="background1" w:themeFillShade="F2"/>
          </w:tcPr>
          <w:p w14:paraId="78B4AE09" w14:textId="77777777" w:rsidR="00E33D83" w:rsidRPr="0062182B" w:rsidRDefault="00E33D83" w:rsidP="00E33D83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62182B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Payment details</w:t>
            </w:r>
          </w:p>
        </w:tc>
      </w:tr>
      <w:tr w:rsidR="00E33D83" w:rsidRPr="00E33D83" w14:paraId="776D17B6" w14:textId="77777777" w:rsidTr="00E33D83">
        <w:trPr>
          <w:trHeight w:val="501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097CADB6" w14:textId="11B75741" w:rsidR="00E33D83" w:rsidRPr="00E33D83" w:rsidRDefault="00E33D83" w:rsidP="00E33D83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Your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P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urchase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rder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N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umber – or say if not applicable:</w:t>
            </w:r>
          </w:p>
        </w:tc>
        <w:tc>
          <w:tcPr>
            <w:tcW w:w="5103" w:type="dxa"/>
            <w:shd w:val="clear" w:color="auto" w:fill="auto"/>
          </w:tcPr>
          <w:p w14:paraId="0F20C688" w14:textId="77777777" w:rsidR="00E33D83" w:rsidRPr="00E33D83" w:rsidRDefault="00E33D83" w:rsidP="00E33D8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E33D83" w:rsidRPr="00E33D83" w14:paraId="6FCAF0A4" w14:textId="77777777" w:rsidTr="00E33D83">
        <w:tc>
          <w:tcPr>
            <w:tcW w:w="3227" w:type="dxa"/>
            <w:shd w:val="clear" w:color="auto" w:fill="F2F2F2" w:themeFill="background1" w:themeFillShade="F2"/>
          </w:tcPr>
          <w:p w14:paraId="62B3F262" w14:textId="00E86CC9" w:rsidR="00E33D83" w:rsidRPr="00E33D83" w:rsidRDefault="00E33D83" w:rsidP="00E33D83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We will issue an invoice on receipt of this form. Payment to be made by bank transfer.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2C6677CA" w14:textId="13F6C002" w:rsidR="00E33D83" w:rsidRPr="00E33D83" w:rsidRDefault="00E33D83" w:rsidP="00E33D83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0851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2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Payment by BACS / faster payment</w:t>
            </w:r>
          </w:p>
          <w:p w14:paraId="27C29B42" w14:textId="571F46CF" w:rsidR="00E33D83" w:rsidRPr="00E33D83" w:rsidRDefault="00E33D83" w:rsidP="00E33D83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2030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D83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I have read and agree the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erms and 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 w:rsidRPr="00E33D83">
              <w:rPr>
                <w:rFonts w:asciiTheme="minorHAnsi" w:hAnsiTheme="minorHAnsi" w:cstheme="minorHAnsi"/>
                <w:sz w:val="22"/>
                <w:szCs w:val="20"/>
              </w:rPr>
              <w:t xml:space="preserve">onditions </w:t>
            </w:r>
            <w:r w:rsidR="0062182B">
              <w:rPr>
                <w:rFonts w:asciiTheme="minorHAnsi" w:hAnsiTheme="minorHAnsi" w:cstheme="minorHAnsi"/>
                <w:sz w:val="22"/>
                <w:szCs w:val="20"/>
              </w:rPr>
              <w:t>below</w:t>
            </w:r>
          </w:p>
        </w:tc>
      </w:tr>
    </w:tbl>
    <w:p w14:paraId="52325D5D" w14:textId="557F3853" w:rsidR="00E33D83" w:rsidRDefault="00E33D83" w:rsidP="00E33D83">
      <w:pPr>
        <w:rPr>
          <w:rFonts w:asciiTheme="minorHAnsi" w:hAnsiTheme="minorHAnsi" w:cstheme="minorHAnsi"/>
          <w:sz w:val="20"/>
          <w:szCs w:val="20"/>
        </w:rPr>
      </w:pPr>
    </w:p>
    <w:p w14:paraId="230B8A94" w14:textId="79B27100" w:rsidR="00E33D83" w:rsidRPr="0062182B" w:rsidRDefault="00E33D83" w:rsidP="00E33D83">
      <w:pPr>
        <w:pStyle w:val="Heading2"/>
        <w:shd w:val="clear" w:color="auto" w:fill="FFFFFF"/>
        <w:spacing w:after="80"/>
        <w:rPr>
          <w:rFonts w:ascii="Calibri" w:hAnsi="Calibri" w:cs="Arial"/>
          <w:b/>
          <w:color w:val="000000"/>
          <w:sz w:val="24"/>
          <w:szCs w:val="20"/>
          <w:lang w:val="en"/>
        </w:rPr>
      </w:pPr>
      <w:r w:rsidRPr="0062182B">
        <w:rPr>
          <w:rFonts w:ascii="Calibri" w:hAnsi="Calibri" w:cs="Arial"/>
          <w:b/>
          <w:color w:val="000000"/>
          <w:sz w:val="24"/>
          <w:szCs w:val="20"/>
          <w:lang w:val="en"/>
        </w:rPr>
        <w:t>Peep Voucher Terms and Conditions</w:t>
      </w:r>
      <w:r w:rsidR="0062182B">
        <w:rPr>
          <w:rFonts w:ascii="Calibri" w:hAnsi="Calibri" w:cs="Arial"/>
          <w:b/>
          <w:color w:val="000000"/>
          <w:sz w:val="24"/>
          <w:szCs w:val="20"/>
          <w:lang w:val="en"/>
        </w:rPr>
        <w:t>:</w:t>
      </w:r>
    </w:p>
    <w:p w14:paraId="0CD00558" w14:textId="77777777" w:rsidR="00E33D83" w:rsidRPr="008E4A2C" w:rsidRDefault="00E33D83" w:rsidP="0062182B">
      <w:pPr>
        <w:pStyle w:val="NormalWeb"/>
        <w:numPr>
          <w:ilvl w:val="0"/>
          <w:numId w:val="1"/>
        </w:numPr>
        <w:shd w:val="clear" w:color="auto" w:fill="FFFFFF"/>
        <w:spacing w:after="80"/>
        <w:rPr>
          <w:rFonts w:ascii="Calibri" w:hAnsi="Calibri" w:cs="Arial"/>
          <w:color w:val="000000"/>
          <w:sz w:val="22"/>
          <w:szCs w:val="22"/>
          <w:lang w:val="en"/>
        </w:rPr>
      </w:pPr>
      <w:r w:rsidRPr="008E4A2C">
        <w:rPr>
          <w:rFonts w:ascii="Calibri" w:hAnsi="Calibri" w:cs="Arial"/>
          <w:color w:val="000000"/>
          <w:sz w:val="22"/>
          <w:szCs w:val="22"/>
          <w:lang w:val="en"/>
        </w:rPr>
        <w:t>The voucher is valid for two years from the date of purchase or until the monetary value of the voucher has been used, whichever is sooner.</w:t>
      </w:r>
    </w:p>
    <w:p w14:paraId="2369AF94" w14:textId="77777777" w:rsidR="00E33D83" w:rsidRPr="008E4A2C" w:rsidRDefault="00E33D83" w:rsidP="0062182B">
      <w:pPr>
        <w:pStyle w:val="NormalWeb"/>
        <w:numPr>
          <w:ilvl w:val="0"/>
          <w:numId w:val="1"/>
        </w:numPr>
        <w:shd w:val="clear" w:color="auto" w:fill="FFFFFF"/>
        <w:spacing w:after="80"/>
        <w:rPr>
          <w:rFonts w:ascii="Calibri" w:hAnsi="Calibri" w:cs="Arial"/>
          <w:color w:val="000000"/>
          <w:sz w:val="22"/>
          <w:szCs w:val="22"/>
          <w:lang w:val="en"/>
        </w:rPr>
      </w:pPr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Only the </w:t>
      </w:r>
      <w:r w:rsidRPr="00E33D83">
        <w:rPr>
          <w:rFonts w:ascii="Calibri" w:hAnsi="Calibri" w:cs="Arial"/>
          <w:color w:val="000000"/>
          <w:sz w:val="22"/>
          <w:szCs w:val="22"/>
          <w:lang w:val="en-GB"/>
        </w:rPr>
        <w:t>authorised</w:t>
      </w:r>
      <w:r w:rsidRPr="008E4A2C">
        <w:rPr>
          <w:rFonts w:ascii="Calibri" w:hAnsi="Calibri" w:cs="Arial"/>
          <w:color w:val="000000"/>
          <w:sz w:val="22"/>
          <w:szCs w:val="22"/>
          <w:lang w:val="en"/>
        </w:rPr>
        <w:t xml:space="preserve"> recipient of the voucher can redeem its value.</w:t>
      </w:r>
    </w:p>
    <w:p w14:paraId="2881737E" w14:textId="77777777" w:rsidR="00E33D83" w:rsidRPr="008E4A2C" w:rsidRDefault="00E33D83" w:rsidP="0062182B">
      <w:pPr>
        <w:pStyle w:val="NormalWeb"/>
        <w:numPr>
          <w:ilvl w:val="0"/>
          <w:numId w:val="1"/>
        </w:numPr>
        <w:shd w:val="clear" w:color="auto" w:fill="FFFFFF"/>
        <w:spacing w:after="80"/>
        <w:rPr>
          <w:rFonts w:ascii="Calibri" w:hAnsi="Calibri" w:cs="Arial"/>
          <w:color w:val="000000"/>
          <w:sz w:val="22"/>
          <w:szCs w:val="22"/>
          <w:lang w:val="en"/>
        </w:rPr>
      </w:pPr>
      <w:r w:rsidRPr="008E4A2C">
        <w:rPr>
          <w:rFonts w:ascii="Calibri" w:hAnsi="Calibri" w:cs="Arial"/>
          <w:color w:val="000000"/>
          <w:sz w:val="22"/>
          <w:szCs w:val="22"/>
          <w:lang w:val="en"/>
        </w:rPr>
        <w:t>Vouchers can be used as part payment and so if the price of the goods and/or services exceeds this value, the balance must also be paid on order.</w:t>
      </w:r>
    </w:p>
    <w:p w14:paraId="0938817E" w14:textId="35D2D409" w:rsidR="00E33D83" w:rsidRPr="008E4A2C" w:rsidRDefault="00E33D83" w:rsidP="0062182B">
      <w:pPr>
        <w:pStyle w:val="NormalWeb"/>
        <w:numPr>
          <w:ilvl w:val="0"/>
          <w:numId w:val="1"/>
        </w:numPr>
        <w:shd w:val="clear" w:color="auto" w:fill="FFFFFF"/>
        <w:spacing w:after="80"/>
        <w:rPr>
          <w:rFonts w:ascii="Calibri" w:hAnsi="Calibri" w:cs="Arial"/>
          <w:color w:val="000000"/>
          <w:sz w:val="22"/>
          <w:szCs w:val="22"/>
          <w:lang w:val="en"/>
        </w:rPr>
      </w:pPr>
      <w:r w:rsidRPr="008E4A2C">
        <w:rPr>
          <w:rFonts w:ascii="Calibri" w:hAnsi="Calibri" w:cs="Arial"/>
          <w:color w:val="000000"/>
          <w:sz w:val="22"/>
          <w:szCs w:val="22"/>
          <w:lang w:val="en"/>
        </w:rPr>
        <w:t>The voucher does not guarantee a place on training events; it enables the holder to book a place on any course or event when places are available.</w:t>
      </w:r>
      <w:r w:rsidR="0062182B" w:rsidRPr="0062182B">
        <w:rPr>
          <w:rFonts w:ascii="Calibri" w:hAnsi="Calibri" w:cs="Arial"/>
          <w:color w:val="000000"/>
          <w:sz w:val="22"/>
          <w:szCs w:val="22"/>
          <w:lang w:val="en"/>
        </w:rPr>
        <w:t xml:space="preserve"> </w:t>
      </w:r>
      <w:r w:rsidR="0062182B" w:rsidRPr="008E4A2C">
        <w:rPr>
          <w:rFonts w:ascii="Calibri" w:hAnsi="Calibri" w:cs="Arial"/>
          <w:color w:val="000000"/>
          <w:sz w:val="22"/>
          <w:szCs w:val="22"/>
          <w:lang w:val="en"/>
        </w:rPr>
        <w:t>Normal Peeple terms and conditions apply for publications orders and training courses.</w:t>
      </w:r>
    </w:p>
    <w:p w14:paraId="57CC74A5" w14:textId="4B477214" w:rsidR="00E33D83" w:rsidRPr="008E4A2C" w:rsidRDefault="00E33D83" w:rsidP="0062182B">
      <w:pPr>
        <w:pStyle w:val="NormalWeb"/>
        <w:numPr>
          <w:ilvl w:val="0"/>
          <w:numId w:val="1"/>
        </w:numPr>
        <w:shd w:val="clear" w:color="auto" w:fill="FFFFFF"/>
        <w:spacing w:after="80"/>
        <w:rPr>
          <w:rFonts w:ascii="Calibri" w:hAnsi="Calibri" w:cs="Arial"/>
          <w:color w:val="000000"/>
          <w:sz w:val="22"/>
          <w:szCs w:val="22"/>
          <w:lang w:val="en"/>
        </w:rPr>
      </w:pPr>
      <w:r>
        <w:rPr>
          <w:rFonts w:ascii="Calibri" w:hAnsi="Calibri" w:cs="Arial"/>
          <w:color w:val="000000"/>
          <w:sz w:val="22"/>
          <w:szCs w:val="22"/>
          <w:lang w:val="en"/>
        </w:rPr>
        <w:t>Vouchers can</w:t>
      </w:r>
      <w:r w:rsidRPr="008E4A2C">
        <w:rPr>
          <w:rFonts w:ascii="Calibri" w:hAnsi="Calibri" w:cs="Arial"/>
          <w:color w:val="000000"/>
          <w:sz w:val="22"/>
          <w:szCs w:val="22"/>
          <w:lang w:val="en"/>
        </w:rPr>
        <w:t>not be redeemed for cash nor sold or transferred for value.</w:t>
      </w:r>
      <w:r w:rsidR="0062182B">
        <w:rPr>
          <w:rFonts w:ascii="Calibri" w:hAnsi="Calibri" w:cs="Arial"/>
          <w:color w:val="000000"/>
          <w:sz w:val="22"/>
          <w:szCs w:val="22"/>
          <w:lang w:val="en"/>
        </w:rPr>
        <w:t xml:space="preserve"> </w:t>
      </w:r>
      <w:r w:rsidR="0062182B" w:rsidRPr="008E4A2C">
        <w:rPr>
          <w:rFonts w:ascii="Calibri" w:hAnsi="Calibri" w:cs="Arial"/>
          <w:color w:val="000000"/>
          <w:sz w:val="22"/>
          <w:szCs w:val="22"/>
          <w:lang w:val="en"/>
        </w:rPr>
        <w:t>Vouchers remain the property of Peep Learning Ltd.</w:t>
      </w:r>
    </w:p>
    <w:p w14:paraId="6D51BDFF" w14:textId="1CDB613F" w:rsidR="00E33D83" w:rsidRPr="0062182B" w:rsidRDefault="00E33D83" w:rsidP="0062182B">
      <w:pPr>
        <w:pStyle w:val="NormalWeb"/>
        <w:numPr>
          <w:ilvl w:val="0"/>
          <w:numId w:val="1"/>
        </w:numPr>
        <w:shd w:val="clear" w:color="auto" w:fill="FFFFFF"/>
        <w:spacing w:after="180"/>
        <w:ind w:left="357" w:hanging="357"/>
        <w:rPr>
          <w:rFonts w:ascii="Calibri" w:hAnsi="Calibri" w:cs="Arial"/>
          <w:color w:val="000000"/>
          <w:sz w:val="22"/>
          <w:szCs w:val="22"/>
          <w:lang w:val="en"/>
        </w:rPr>
      </w:pPr>
      <w:r>
        <w:rPr>
          <w:rFonts w:ascii="Calibri" w:hAnsi="Calibri" w:cs="Arial"/>
          <w:color w:val="000000"/>
          <w:sz w:val="22"/>
          <w:szCs w:val="22"/>
          <w:lang w:val="en"/>
        </w:rPr>
        <w:t xml:space="preserve">VAT is not chargeable on vouchers, but please be aware that we need to charge VAT when you buy training and resources from your voucher 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n"/>
        </w:rPr>
        <w:t>account, and</w:t>
      </w:r>
      <w:proofErr w:type="gramEnd"/>
      <w:r>
        <w:rPr>
          <w:rFonts w:ascii="Calibri" w:hAnsi="Calibri" w:cs="Arial"/>
          <w:color w:val="000000"/>
          <w:sz w:val="22"/>
          <w:szCs w:val="22"/>
          <w:lang w:val="en"/>
        </w:rPr>
        <w:t xml:space="preserve"> deduct it from your voucher balance. 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n"/>
        </w:rPr>
        <w:t>E.g.</w:t>
      </w:r>
      <w:proofErr w:type="gramEnd"/>
      <w:r>
        <w:rPr>
          <w:rFonts w:ascii="Calibri" w:hAnsi="Calibri" w:cs="Arial"/>
          <w:color w:val="000000"/>
          <w:sz w:val="22"/>
          <w:szCs w:val="22"/>
          <w:lang w:val="en"/>
        </w:rPr>
        <w:t xml:space="preserve"> to use a voucher for a training place costing £510 (£425 + VAT) you would buy a voucher for £510. VAT details for resources are shown on the order form – in general, there is no VAT on printed materials (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n"/>
        </w:rPr>
        <w:t>e.g.</w:t>
      </w:r>
      <w:proofErr w:type="gramEnd"/>
      <w:r>
        <w:rPr>
          <w:rFonts w:ascii="Calibri" w:hAnsi="Calibri" w:cs="Arial"/>
          <w:color w:val="000000"/>
          <w:sz w:val="22"/>
          <w:szCs w:val="22"/>
          <w:lang w:val="en"/>
        </w:rPr>
        <w:t xml:space="preserve"> the Learning Together Programme folder and song books).</w:t>
      </w:r>
    </w:p>
    <w:p w14:paraId="5DA1386A" w14:textId="7C13D5F9" w:rsidR="00E33D83" w:rsidRPr="0062182B" w:rsidRDefault="00E33D83" w:rsidP="0062182B">
      <w:pPr>
        <w:jc w:val="center"/>
        <w:rPr>
          <w:rFonts w:ascii="Calibri" w:hAnsi="Calibri"/>
          <w:sz w:val="20"/>
          <w:szCs w:val="22"/>
        </w:rPr>
      </w:pPr>
      <w:r w:rsidRPr="0062182B">
        <w:rPr>
          <w:rFonts w:ascii="Calibri" w:hAnsi="Calibri"/>
          <w:sz w:val="20"/>
          <w:szCs w:val="22"/>
        </w:rPr>
        <w:t>Peeple is an independent charity which supports parents and children to learn together. Registered charity no. 1144975 in England &amp; Wales and no. SC044031 in Scotland, and company limited by guarantee in England &amp; Wales no. 07514469.</w:t>
      </w:r>
      <w:r w:rsidRPr="0062182B">
        <w:rPr>
          <w:rFonts w:ascii="Calibri" w:hAnsi="Calibri"/>
          <w:sz w:val="20"/>
          <w:szCs w:val="22"/>
        </w:rPr>
        <w:t xml:space="preserve">  </w:t>
      </w:r>
      <w:r w:rsidR="0062182B">
        <w:rPr>
          <w:rFonts w:ascii="Calibri" w:hAnsi="Calibri"/>
          <w:sz w:val="20"/>
          <w:szCs w:val="22"/>
        </w:rPr>
        <w:br/>
      </w:r>
      <w:r w:rsidRPr="0062182B">
        <w:rPr>
          <w:rFonts w:ascii="Calibri" w:hAnsi="Calibri"/>
          <w:sz w:val="20"/>
          <w:szCs w:val="22"/>
        </w:rPr>
        <w:t>Peep Learning Ltd is the trading subsidiary of ‘Peeple’. Registered company no. 4089209. VAT reg. no. 768 4173 94.</w:t>
      </w:r>
    </w:p>
    <w:p w14:paraId="08EFD6B9" w14:textId="272E76F2" w:rsidR="00FF6F37" w:rsidRPr="0062182B" w:rsidRDefault="00E33D83" w:rsidP="0062182B">
      <w:pPr>
        <w:jc w:val="center"/>
        <w:rPr>
          <w:rFonts w:ascii="Calibri" w:hAnsi="Calibri"/>
          <w:sz w:val="20"/>
          <w:szCs w:val="22"/>
        </w:rPr>
      </w:pPr>
      <w:r w:rsidRPr="0062182B">
        <w:rPr>
          <w:rFonts w:ascii="Calibri" w:hAnsi="Calibri"/>
          <w:sz w:val="20"/>
          <w:szCs w:val="22"/>
        </w:rPr>
        <w:t xml:space="preserve">Registered address (both Peep Learning Ltd and Peeple): The Peeple Centre, Littlemore, Oxford OX4 </w:t>
      </w:r>
      <w:proofErr w:type="gramStart"/>
      <w:r w:rsidRPr="0062182B">
        <w:rPr>
          <w:rFonts w:ascii="Calibri" w:hAnsi="Calibri"/>
          <w:sz w:val="20"/>
          <w:szCs w:val="22"/>
        </w:rPr>
        <w:t>6JZ</w:t>
      </w:r>
      <w:proofErr w:type="gramEnd"/>
    </w:p>
    <w:sectPr w:rsidR="00FF6F37" w:rsidRPr="0062182B" w:rsidSect="00E33D83">
      <w:footerReference w:type="default" r:id="rId9"/>
      <w:pgSz w:w="12240" w:h="15840"/>
      <w:pgMar w:top="567" w:right="900" w:bottom="539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7897" w14:textId="77777777" w:rsidR="00E33D83" w:rsidRDefault="00E33D83" w:rsidP="00E33D83">
      <w:r>
        <w:separator/>
      </w:r>
    </w:p>
  </w:endnote>
  <w:endnote w:type="continuationSeparator" w:id="0">
    <w:p w14:paraId="1110EEA5" w14:textId="77777777" w:rsidR="00E33D83" w:rsidRDefault="00E33D83" w:rsidP="00E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C3A8" w14:textId="39B82461" w:rsidR="00211E93" w:rsidRPr="0062182B" w:rsidRDefault="00E33D83">
    <w:pPr>
      <w:pStyle w:val="Footer"/>
      <w:rPr>
        <w:sz w:val="22"/>
        <w:szCs w:val="22"/>
      </w:rPr>
    </w:pPr>
    <w:r w:rsidRPr="0062182B">
      <w:rPr>
        <w:rFonts w:ascii="Calibri" w:hAnsi="Calibri"/>
        <w:sz w:val="18"/>
        <w:szCs w:val="22"/>
      </w:rPr>
      <w:t>V3.23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7F1C" w14:textId="77777777" w:rsidR="00E33D83" w:rsidRDefault="00E33D83" w:rsidP="00E33D83">
      <w:r>
        <w:separator/>
      </w:r>
    </w:p>
  </w:footnote>
  <w:footnote w:type="continuationSeparator" w:id="0">
    <w:p w14:paraId="75846A49" w14:textId="77777777" w:rsidR="00E33D83" w:rsidRDefault="00E33D83" w:rsidP="00E3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C5C"/>
    <w:multiLevelType w:val="hybridMultilevel"/>
    <w:tmpl w:val="E9C00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91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3"/>
    <w:rsid w:val="0062182B"/>
    <w:rsid w:val="00E33D83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1EA2"/>
  <w15:chartTrackingRefBased/>
  <w15:docId w15:val="{E55BA650-6E88-4AAA-AF91-6FEE684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E33D83"/>
    <w:pPr>
      <w:spacing w:after="240"/>
      <w:outlineLvl w:val="1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3D83"/>
    <w:rPr>
      <w:rFonts w:ascii="Times New Roman" w:eastAsia="Times New Roman" w:hAnsi="Times New Roman" w:cs="Times New Roman"/>
      <w:sz w:val="34"/>
      <w:szCs w:val="34"/>
      <w:lang w:val="en-US"/>
    </w:rPr>
  </w:style>
  <w:style w:type="paragraph" w:styleId="NormalWeb">
    <w:name w:val="Normal (Web)"/>
    <w:basedOn w:val="Normal"/>
    <w:rsid w:val="00E33D83"/>
    <w:pPr>
      <w:spacing w:after="240"/>
    </w:pPr>
  </w:style>
  <w:style w:type="character" w:styleId="Hyperlink">
    <w:name w:val="Hyperlink"/>
    <w:rsid w:val="00E33D83"/>
    <w:rPr>
      <w:color w:val="0000FF"/>
      <w:u w:val="single"/>
    </w:rPr>
  </w:style>
  <w:style w:type="paragraph" w:styleId="Header">
    <w:name w:val="header"/>
    <w:basedOn w:val="Normal"/>
    <w:link w:val="HeaderChar"/>
    <w:rsid w:val="00E3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3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eepl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Holmes</dc:creator>
  <cp:keywords/>
  <dc:description/>
  <cp:lastModifiedBy>Charlotte Holmes</cp:lastModifiedBy>
  <cp:revision>1</cp:revision>
  <dcterms:created xsi:type="dcterms:W3CDTF">2023-03-13T18:03:00Z</dcterms:created>
  <dcterms:modified xsi:type="dcterms:W3CDTF">2023-03-13T18:20:00Z</dcterms:modified>
</cp:coreProperties>
</file>